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3" w:rsidRDefault="00E219B3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0946A6">
        <w:rPr>
          <w:b/>
          <w:sz w:val="28"/>
          <w:szCs w:val="28"/>
        </w:rPr>
        <w:t>ОТЧЕТ ПРЕДСЕДАТЕЛЯ ЗА 2019</w:t>
      </w:r>
      <w:r>
        <w:rPr>
          <w:b/>
          <w:sz w:val="28"/>
          <w:szCs w:val="28"/>
        </w:rPr>
        <w:t>-2020г</w:t>
      </w:r>
      <w:r w:rsidRPr="000946A6">
        <w:rPr>
          <w:b/>
          <w:sz w:val="28"/>
          <w:szCs w:val="28"/>
        </w:rPr>
        <w:t xml:space="preserve">г. </w:t>
      </w:r>
    </w:p>
    <w:p w:rsidR="00E219B3" w:rsidRDefault="00E21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мая 2019г. Состоялось отчетно- выборное собрание. На котором был избран новый состав Правления СНТ и новый Председатель Правления.</w:t>
      </w:r>
    </w:p>
    <w:p w:rsidR="00E219B3" w:rsidRDefault="00E21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проведены и проводятся следующие организационные мероприятия</w:t>
      </w:r>
      <w:r w:rsidRPr="00727E84">
        <w:rPr>
          <w:b/>
          <w:sz w:val="28"/>
          <w:szCs w:val="28"/>
        </w:rPr>
        <w:t>:</w:t>
      </w:r>
    </w:p>
    <w:p w:rsidR="00E219B3" w:rsidRDefault="00E219B3" w:rsidP="00727E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вводом в действие нового закона, регулирующего деятельность некоммерческих товариществ (ФЗ от 29.07.2017г.№217</w:t>
      </w:r>
    </w:p>
    <w:p w:rsidR="00E219B3" w:rsidRDefault="00E219B3" w:rsidP="00625D92">
      <w:pPr>
        <w:pStyle w:val="ListParagrap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ведении гражданами садоводства и огородничества для собственных нужд») Правлением поводится работа по разработке новой редакции Устава Товарищества. Эта работа  занимает много времени поэтому на Правлении 18.04.2020г. было принято решение о переносе принятия устава на август-сентябрь. Проект Устава будет опубликован на оф. сайте и в группе в Контакте. До 15.07.20 все желающие ЧЛЕНЫ СНТ могут внести свои замечания, дополнения к Уставу в писменном виде на адрес эл.почты «</w:t>
      </w:r>
      <w:r>
        <w:rPr>
          <w:b/>
          <w:sz w:val="28"/>
          <w:szCs w:val="28"/>
          <w:lang w:val="en-US"/>
        </w:rPr>
        <w:t>bummash</w:t>
      </w:r>
      <w:r w:rsidRPr="00625D92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 w:rsidRPr="00625D9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» либо в правление.</w:t>
      </w:r>
    </w:p>
    <w:p w:rsidR="00E219B3" w:rsidRPr="00CF35C2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работа по созданию реестра членов Товарищества который требует регулярного обновления. Правление напоминает, </w:t>
      </w:r>
      <w:r w:rsidRPr="008D1F9F">
        <w:rPr>
          <w:b/>
          <w:sz w:val="28"/>
          <w:szCs w:val="28"/>
        </w:rPr>
        <w:t>что согласно части 4 статьи 15 ФЗ-217 «член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 В случае неисполнения требования, установленного частью 4 настоящей статьи, член товарищества</w:t>
      </w:r>
      <w:r w:rsidRPr="008D1F9F">
        <w:rPr>
          <w:b/>
          <w:color w:val="FF0000"/>
          <w:sz w:val="28"/>
          <w:szCs w:val="28"/>
        </w:rPr>
        <w:t xml:space="preserve"> </w:t>
      </w:r>
      <w:r w:rsidRPr="008D1F9F">
        <w:rPr>
          <w:b/>
          <w:color w:val="FF0000"/>
          <w:sz w:val="28"/>
          <w:szCs w:val="28"/>
          <w:u w:val="single"/>
        </w:rPr>
        <w:t>несет риск отнесения на него расходов товарищества, связанных с отсутствием в реестре членов товарищества актуальной информации».</w:t>
      </w:r>
    </w:p>
    <w:p w:rsidR="00E219B3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F35C2">
        <w:rPr>
          <w:b/>
          <w:sz w:val="28"/>
          <w:szCs w:val="28"/>
        </w:rPr>
        <w:t>С января этого года Товарищество полностью перешл</w:t>
      </w:r>
      <w:r>
        <w:rPr>
          <w:b/>
          <w:sz w:val="28"/>
          <w:szCs w:val="28"/>
        </w:rPr>
        <w:t>о на безналичный прием платежей, что позволило в полном объёме контролировать поступление денежных средств по обязательным платежам и за эл. энергию.</w:t>
      </w:r>
    </w:p>
    <w:p w:rsidR="00E219B3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13.05.19г. заключен договор на вывоз твердых коммунальных отходов №0004729 где определена периодичность вывоза один раз в неделю, количество  по факту, учет ведется из расчета одна мальта 0.75 куба стоимостью 778р. В следствии чего наш контейнер 0.75куба был модернизирован (оборудован колесами для транспортировки до мусоровоза, а так-же дополнен специальным сцепным приспособлением для загрузки в мусоровоз).</w:t>
      </w:r>
    </w:p>
    <w:p w:rsidR="00E219B3" w:rsidRPr="00A343E1" w:rsidRDefault="00E219B3" w:rsidP="00A343E1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Совместно с СНТ «Буммашевец2» был заключен договор с «</w:t>
      </w:r>
      <w:r w:rsidRPr="00A36FBB">
        <w:rPr>
          <w:b/>
          <w:sz w:val="28"/>
          <w:szCs w:val="28"/>
        </w:rPr>
        <w:t>ТрансЭлектроСеть»</w:t>
      </w:r>
      <w:r w:rsidRPr="00A36F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6FBB">
        <w:rPr>
          <w:b/>
          <w:sz w:val="28"/>
          <w:szCs w:val="28"/>
        </w:rPr>
        <w:t>о передаче</w:t>
      </w:r>
      <w:r>
        <w:rPr>
          <w:sz w:val="28"/>
          <w:szCs w:val="28"/>
        </w:rPr>
        <w:t xml:space="preserve"> </w:t>
      </w:r>
      <w:r w:rsidRPr="00F00B63">
        <w:t xml:space="preserve"> </w:t>
      </w:r>
      <w:r w:rsidRPr="00A36FBB">
        <w:rPr>
          <w:b/>
          <w:sz w:val="28"/>
          <w:szCs w:val="28"/>
        </w:rPr>
        <w:t xml:space="preserve">эл. подстанции  в аренду сроком на 4г. Тем самым мы ушли от процента на </w:t>
      </w:r>
      <w:r w:rsidRPr="00156E28">
        <w:rPr>
          <w:b/>
          <w:sz w:val="28"/>
          <w:szCs w:val="28"/>
        </w:rPr>
        <w:t>потери в размере</w:t>
      </w:r>
      <w:r w:rsidRPr="00A36FBB">
        <w:rPr>
          <w:b/>
          <w:sz w:val="28"/>
          <w:szCs w:val="28"/>
          <w:u w:val="single"/>
        </w:rPr>
        <w:t xml:space="preserve"> </w:t>
      </w:r>
      <w:r w:rsidRPr="00156E28">
        <w:rPr>
          <w:b/>
          <w:sz w:val="28"/>
          <w:szCs w:val="28"/>
        </w:rPr>
        <w:t xml:space="preserve">примерно 30000р. </w:t>
      </w:r>
      <w:r>
        <w:rPr>
          <w:b/>
          <w:sz w:val="28"/>
          <w:szCs w:val="28"/>
        </w:rPr>
        <w:t xml:space="preserve"> </w:t>
      </w:r>
      <w:r w:rsidRPr="00A343E1">
        <w:rPr>
          <w:b/>
          <w:sz w:val="28"/>
          <w:szCs w:val="28"/>
        </w:rPr>
        <w:t>КТП имеет мощность 250кВт на наш массив  выделено согласно тех условия 125кВт или согласно расчетам 3.7-4кВт</w:t>
      </w:r>
      <w:r>
        <w:rPr>
          <w:b/>
          <w:sz w:val="28"/>
          <w:szCs w:val="28"/>
        </w:rPr>
        <w:t xml:space="preserve"> в час</w:t>
      </w:r>
      <w:r w:rsidRPr="00A343E1">
        <w:rPr>
          <w:b/>
          <w:sz w:val="28"/>
          <w:szCs w:val="28"/>
        </w:rPr>
        <w:t xml:space="preserve"> на участок.</w:t>
      </w:r>
    </w:p>
    <w:p w:rsidR="00E219B3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Начались работы по межеванию земель общего пользования но учитывая древность массива и в какой то степени бездействие  прошлого руководства СНТ  на данный момент возникли трудности с правоустанавливающими документами.</w:t>
      </w:r>
    </w:p>
    <w:p w:rsidR="00E219B3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мая по август велись работы по выполнению решения Общего собрания по выносу приборов учета на границу балансовой принадлежности. По просьбе владельцев участков сроки выноса были продлены до 1.10.19. В соответствии с решением собрания от 04.09.19 для участков где отсутствует прибор учета эл. энергии (старый счетчик) был установлен норматив эл. потребления 500р. в месяц.  На данный момент вынос счетчиков составляет примерно 85-90%,  34 уч. отключены часть по заявлению, часть как брошенные , часть за долги по обязательным платежам и по тех. причинам в виду нарушения положения по эл. снабжению в СНТ принятом решением общего собрания от 04.09.19.</w:t>
      </w:r>
    </w:p>
    <w:p w:rsidR="00E219B3" w:rsidRDefault="00E219B3" w:rsidP="008D1F9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Организован процесс эффективного информирования членов. Создан и функционирует на постоянной основе официальный сайт </w:t>
      </w:r>
      <w:hyperlink r:id="rId5" w:history="1"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val="en-US" w:eastAsia="ru-RU"/>
          </w:rPr>
          <w:t>http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eastAsia="ru-RU"/>
          </w:rPr>
          <w:t>://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val="en-US" w:eastAsia="ru-RU"/>
          </w:rPr>
          <w:t>bummash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eastAsia="ru-RU"/>
          </w:rPr>
          <w:t>1.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val="en-US" w:eastAsia="ru-RU"/>
          </w:rPr>
          <w:t>city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eastAsia="ru-RU"/>
          </w:rPr>
          <w:t>-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val="en-US" w:eastAsia="ru-RU"/>
          </w:rPr>
          <w:t>izhevsk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eastAsia="ru-RU"/>
          </w:rPr>
          <w:t>.</w:t>
        </w:r>
        <w:r w:rsidRPr="006C3634">
          <w:rPr>
            <w:rStyle w:val="Hyperlink"/>
            <w:rFonts w:ascii="Times New Roman" w:hAnsi="Times New Roman"/>
            <w:b/>
            <w:color w:val="FF0000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, </w:t>
      </w:r>
      <w:r>
        <w:rPr>
          <w:b/>
          <w:sz w:val="28"/>
          <w:szCs w:val="28"/>
        </w:rPr>
        <w:t xml:space="preserve">  также организована группа в контакте </w:t>
      </w:r>
      <w:hyperlink r:id="rId6" w:history="1">
        <w:r w:rsidRPr="006C3634">
          <w:rPr>
            <w:rStyle w:val="Hyperlink"/>
            <w:b/>
            <w:sz w:val="28"/>
            <w:szCs w:val="28"/>
          </w:rPr>
          <w:t>https://vk.com/bummash1</w:t>
        </w:r>
      </w:hyperlink>
      <w:r>
        <w:rPr>
          <w:b/>
          <w:color w:val="FF0000"/>
          <w:sz w:val="28"/>
          <w:szCs w:val="28"/>
        </w:rPr>
        <w:t xml:space="preserve"> </w:t>
      </w:r>
      <w:r w:rsidRPr="006C36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установлен дополнительный стенд информации в районе 1 уч.</w:t>
      </w:r>
    </w:p>
    <w:p w:rsidR="00E219B3" w:rsidRDefault="00E219B3" w:rsidP="006C3634">
      <w:pPr>
        <w:pStyle w:val="ListParagraph"/>
        <w:spacing w:line="276" w:lineRule="auto"/>
        <w:rPr>
          <w:b/>
          <w:sz w:val="28"/>
          <w:szCs w:val="28"/>
        </w:rPr>
      </w:pPr>
    </w:p>
    <w:p w:rsidR="00E219B3" w:rsidRDefault="00E219B3" w:rsidP="00765405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ПРОВЕДЕННЫЕ РАБОТЫ</w:t>
      </w:r>
    </w:p>
    <w:p w:rsidR="00E219B3" w:rsidRDefault="00E219B3" w:rsidP="00765405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765405">
        <w:rPr>
          <w:b/>
          <w:sz w:val="28"/>
          <w:szCs w:val="28"/>
        </w:rPr>
        <w:t>Завезено</w:t>
      </w:r>
      <w:r>
        <w:rPr>
          <w:b/>
          <w:sz w:val="28"/>
          <w:szCs w:val="28"/>
        </w:rPr>
        <w:t xml:space="preserve"> на дороги</w:t>
      </w:r>
      <w:r w:rsidRPr="00765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30т. шлака 10т. щебня. Стоит заменить, что завоз материала в улицы сопряжен с большими трудностями в виду узких улиц и не желания принять меры отдельных владельцев участков на   расширение улицы до 4м как того требует ген. план застройки массива. Еще большее негодование водителей, что выражается в ненормативной лексике в адрес председателя, вызывают заросшие улицы и не понимание данной проблемы владельцами участков, чьи кусты, посаженные с нарушением (метр от границы участка) растут в сторону дороги.</w:t>
      </w:r>
    </w:p>
    <w:p w:rsidR="00E219B3" w:rsidRDefault="00E219B3" w:rsidP="00765405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Проведена чистка дренажной канавы от 31 по 248уч.</w:t>
      </w:r>
    </w:p>
    <w:p w:rsidR="00E219B3" w:rsidRDefault="00E219B3" w:rsidP="00765405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Осуществлена врезка гидрантов для забора воды пож. машинами в районе 1ул. 1штука у правления 1шт. и на выходе из скважины 1шт.</w:t>
      </w:r>
    </w:p>
    <w:p w:rsidR="00E219B3" w:rsidRDefault="00E219B3" w:rsidP="00765405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течении летнего сезона производилась частичная вырубка кустарника под линией 0.4кВт.</w:t>
      </w:r>
    </w:p>
    <w:p w:rsidR="00E219B3" w:rsidRDefault="00E219B3" w:rsidP="00765405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Два раза осуществлялся вывоз крупногабаритного мусора 50кубов.</w:t>
      </w:r>
    </w:p>
    <w:p w:rsidR="00E219B3" w:rsidRDefault="00E219B3" w:rsidP="00F44B04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сэкономленные деньги, а также в виду сокращения дебиторской задолженности по эл.энергии, Правлением было принято решение в период с 1.03.20-1.04.20  провести реконструкцию линии эл. передачи 0.4 кВт  которая заключалась в замене старых проводов на СИП 2Х25 и установкой аварийных автоматов 50А на каждые 0.5 улицы. В связи с этой реконструкцией и были отключены часть участков чья группа учета не соответствует положению об эл. снабжению в СНТ. </w:t>
      </w:r>
    </w:p>
    <w:p w:rsidR="00E219B3" w:rsidRDefault="00E219B3" w:rsidP="00F44B04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мало снежностью зимы 1раз проводилась чистка дорог. Тоже вызвала не мало нареканий со стороны тракториста. В связи с узкими улицами увеличивается время работы трактора, а значит и цена.</w:t>
      </w:r>
    </w:p>
    <w:p w:rsidR="00E219B3" w:rsidRPr="00F44B04" w:rsidRDefault="00E219B3" w:rsidP="00F44B04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проводились и другие хозяйственные работы направленные на достижение целей и задач возложенных на СНТ. Был приобретен и установлен прибор учета на скважину, что нам позволило сэкономить на налоге на воду, проводились мероприятия по подаче и отключении водоснабжения на массиве </w:t>
      </w:r>
      <w:r w:rsidRPr="00EF50C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весна осень), так же осуществлялся текущий ремонт и чистка бака и тд. тп.</w:t>
      </w:r>
    </w:p>
    <w:sectPr w:rsidR="00E219B3" w:rsidRPr="00F44B04" w:rsidSect="006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465"/>
    <w:multiLevelType w:val="hybridMultilevel"/>
    <w:tmpl w:val="9508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16E06"/>
    <w:multiLevelType w:val="hybridMultilevel"/>
    <w:tmpl w:val="67AA50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E74CDC"/>
    <w:multiLevelType w:val="hybridMultilevel"/>
    <w:tmpl w:val="C8585A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A6"/>
    <w:rsid w:val="000946A6"/>
    <w:rsid w:val="00156E28"/>
    <w:rsid w:val="00232611"/>
    <w:rsid w:val="003A4C9B"/>
    <w:rsid w:val="00424E88"/>
    <w:rsid w:val="004B4983"/>
    <w:rsid w:val="004B5150"/>
    <w:rsid w:val="004F6376"/>
    <w:rsid w:val="00533853"/>
    <w:rsid w:val="00625D92"/>
    <w:rsid w:val="0067624D"/>
    <w:rsid w:val="006B071E"/>
    <w:rsid w:val="006C3634"/>
    <w:rsid w:val="006F618D"/>
    <w:rsid w:val="00727E84"/>
    <w:rsid w:val="00765405"/>
    <w:rsid w:val="008D1F9F"/>
    <w:rsid w:val="009313BF"/>
    <w:rsid w:val="00987E85"/>
    <w:rsid w:val="00A343E1"/>
    <w:rsid w:val="00A36FBB"/>
    <w:rsid w:val="00AF534E"/>
    <w:rsid w:val="00C325EA"/>
    <w:rsid w:val="00CD6BF5"/>
    <w:rsid w:val="00CF35C2"/>
    <w:rsid w:val="00E219B3"/>
    <w:rsid w:val="00E47962"/>
    <w:rsid w:val="00E84306"/>
    <w:rsid w:val="00E95641"/>
    <w:rsid w:val="00EF50C1"/>
    <w:rsid w:val="00F00B63"/>
    <w:rsid w:val="00F44B04"/>
    <w:rsid w:val="00F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E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363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ummash1" TargetMode="External"/><Relationship Id="rId5" Type="http://schemas.openxmlformats.org/officeDocument/2006/relationships/hyperlink" Target="http://bummash1.city-izh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845</Words>
  <Characters>4818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ОТЧЕТ ПРЕДСЕДАТЕЛЯ ЗА 2019-2020гг</dc:title>
  <dc:subject/>
  <dc:creator>ваван</dc:creator>
  <cp:keywords/>
  <dc:description/>
  <cp:lastModifiedBy>Pavel</cp:lastModifiedBy>
  <cp:revision>2</cp:revision>
  <cp:lastPrinted>2020-05-11T14:09:00Z</cp:lastPrinted>
  <dcterms:created xsi:type="dcterms:W3CDTF">2020-05-16T08:40:00Z</dcterms:created>
  <dcterms:modified xsi:type="dcterms:W3CDTF">2020-05-16T08:40:00Z</dcterms:modified>
</cp:coreProperties>
</file>